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于各物业项目电梯维保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竞争性公告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23C3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619846C1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曳引与强制驱动电梯共计54台，具体如下：</w:t>
      </w:r>
    </w:p>
    <w:p w14:paraId="4B67D2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东部新区（2 台）：2026年7月1日至2027年6月30日；</w:t>
      </w:r>
    </w:p>
    <w:p w14:paraId="1F946E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财富大厦（5 台）：2026年7月21日至2027年7月20日；</w:t>
      </w:r>
    </w:p>
    <w:p w14:paraId="474255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松林小区（23台）：2026年5月31日至2027年5月30日；</w:t>
      </w:r>
    </w:p>
    <w:p w14:paraId="59833A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站前广场（6 台）：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月6日至2027年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月5日；</w:t>
      </w:r>
    </w:p>
    <w:p w14:paraId="47B374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南溪春居（13台）：2026年8月1日至2027年7月31日；</w:t>
      </w:r>
    </w:p>
    <w:p w14:paraId="6C16F9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长安馨苑（3 台）：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月20日至2027年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月19日；</w:t>
      </w:r>
    </w:p>
    <w:p w14:paraId="4B1516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长安丽苑（2 台）：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月10日至2027年</w:t>
      </w:r>
      <w:r>
        <w:rPr>
          <w:rFonts w:hint="eastAsia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FF"/>
          <w:kern w:val="2"/>
          <w:sz w:val="32"/>
          <w:szCs w:val="32"/>
          <w:lang w:val="en-US" w:eastAsia="zh-CN" w:bidi="ar-SA"/>
        </w:rPr>
        <w:t>月9日；</w:t>
      </w:r>
    </w:p>
    <w:p w14:paraId="27F28F4E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采购需求：涵盖采购人指定区域内各类乘客电梯、载货电梯、自动扶梯的日常维护保养、故障抢修、配件更换（小额常规配件）、安全隐患排查整改、技术咨询及配合年检等服务。 </w:t>
      </w:r>
    </w:p>
    <w:p w14:paraId="08032062">
      <w:pPr>
        <w:pStyle w:val="4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服务期限：1年（自合同签订之日起计算）</w:t>
      </w:r>
    </w:p>
    <w:p w14:paraId="0B4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09BA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法人资格：具有独立承担民事责任的能力，持有有效的营业执照，经营范围包含电梯维保相关内容。</w:t>
      </w:r>
    </w:p>
    <w:p w14:paraId="2826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资质要求：具备市场监管部门颁发的电梯维保相应资质证书（资质等级符合项目需求），证书在有效期内；所有拟投入本项目的作业人员均需持有效《特种设备作业人员证》上岗。</w:t>
      </w:r>
    </w:p>
    <w:p w14:paraId="160B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信誉要求：近3年内无重大违法违规经营记录，未被列入“信用中国”网站失信被执行人名单、重大税收违法失信主体，未被列入政府采购严重违法失信行为记录名单。 </w:t>
      </w:r>
    </w:p>
    <w:p w14:paraId="0A08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其他要求：不接受联合体磋商，不允许分包、转包本项目。</w:t>
      </w:r>
    </w:p>
    <w:p w14:paraId="422F6CC2">
      <w:pPr>
        <w:pStyle w:val="4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元，确定供应商中标后投标保证金自动转为履约保证金。</w:t>
      </w:r>
    </w:p>
    <w:p w14:paraId="3632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三、报价要求</w:t>
      </w:r>
    </w:p>
    <w:p w14:paraId="250E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本次最高限价220元/台/月，总金额最高限价142560元/年。</w:t>
      </w:r>
    </w:p>
    <w:p w14:paraId="5D78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四、时间及评审要求</w:t>
      </w:r>
      <w:bookmarkStart w:id="0" w:name="_GoBack"/>
      <w:bookmarkEnd w:id="0"/>
    </w:p>
    <w:p w14:paraId="45A9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（一）报名方式：现场报名，并按附件要求提供相关资料，本次不接受网上报名。</w:t>
      </w:r>
    </w:p>
    <w:p w14:paraId="3E09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名时间：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2026年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日9:00至2026年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日18:00止。</w:t>
      </w:r>
    </w:p>
    <w:p w14:paraId="4C76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（三）开标时间：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2026年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0000FF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日上午10:00始。</w:t>
      </w:r>
    </w:p>
    <w:p w14:paraId="44AE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（四）投标地点：垫江县金融科技大厦12楼会议室。</w:t>
      </w:r>
    </w:p>
    <w:p w14:paraId="45DD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（五）参与合作承包商报价不足三家，不得开标。</w:t>
      </w:r>
    </w:p>
    <w:p w14:paraId="3DAD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（六）评审方式：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本项目收取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报价最低单位确定为本次合作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BB1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五、其他</w:t>
      </w:r>
    </w:p>
    <w:p w14:paraId="5B38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（一）确定中标单位并发出成交通知书后，中标单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位在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3个工作日内向我司支付1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000元人民币的履约保证金，若未按时完成付款，成交通知书作废，届时我司可顺位选择新的合作单位。履约保证金待履约完成后，我司一次性完成无息退还。</w:t>
      </w:r>
    </w:p>
    <w:p w14:paraId="18A6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（二）成交通知书发出3个工作日后，由我司和电梯维保单位共同商议拟定合同，15个工作日内完成合同签订工作。</w:t>
      </w:r>
    </w:p>
    <w:p w14:paraId="7DA2F09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业绩要求</w:t>
      </w:r>
    </w:p>
    <w:p w14:paraId="6E61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具有特种设备安装维修许可乘客电梯、载货电梯A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级及以上，投标商现保养电梯的业绩在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台以上，以投标商所在质监局的证明为准。</w:t>
      </w:r>
    </w:p>
    <w:p w14:paraId="0502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（四）投标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金转入账户：</w:t>
      </w:r>
    </w:p>
    <w:p w14:paraId="108C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22A2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06CB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2EC2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3759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4A2B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统一社会信用代码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：91500231582836392R</w:t>
      </w:r>
    </w:p>
    <w:p w14:paraId="617A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最终解释权归重庆丹源安保服务有限公司物业事业部。</w:t>
      </w:r>
    </w:p>
    <w:p w14:paraId="2502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04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4959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D9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联系人：陈先涛               联系电话：13896660929</w:t>
      </w:r>
    </w:p>
    <w:p w14:paraId="2F645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B7C142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各物业项目电梯维保竞争性公告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）的通知书，经详细研究，决定参加该项目的报价。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维保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技术服务，项目报价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 xml:space="preserve"> 元，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后，按照公告进行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履约保证金缴纳，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按时履约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</w:t>
      </w:r>
    </w:p>
    <w:p w14:paraId="4CB529E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8.我方为采购项目提供定期检查、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完善维保档案、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维护和保养电梯，确保其安全运行，并及时处理故障和隐患等服务。</w:t>
      </w: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（公章）或自然人签署：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合作承包商营业执照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BDC2309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合作承包商法定代表人身份证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CE3D0D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（三）所有拟投入本项目的作业人员资质证书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4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3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（四）公司信用查询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服务方案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D84E9C"/>
    <w:rsid w:val="052878D5"/>
    <w:rsid w:val="059E7B97"/>
    <w:rsid w:val="07E17A9D"/>
    <w:rsid w:val="07F25F78"/>
    <w:rsid w:val="1525798D"/>
    <w:rsid w:val="1598454A"/>
    <w:rsid w:val="15D112BB"/>
    <w:rsid w:val="180C273E"/>
    <w:rsid w:val="1D337F65"/>
    <w:rsid w:val="1EA22DC0"/>
    <w:rsid w:val="1F512658"/>
    <w:rsid w:val="20D01A0D"/>
    <w:rsid w:val="20D65FDF"/>
    <w:rsid w:val="27363334"/>
    <w:rsid w:val="2B304942"/>
    <w:rsid w:val="314C004B"/>
    <w:rsid w:val="32546D64"/>
    <w:rsid w:val="37FC2378"/>
    <w:rsid w:val="3AC54CA3"/>
    <w:rsid w:val="3E5527E2"/>
    <w:rsid w:val="3FA27361"/>
    <w:rsid w:val="43BA68A1"/>
    <w:rsid w:val="48DD3AFF"/>
    <w:rsid w:val="4EFA0C48"/>
    <w:rsid w:val="548D2949"/>
    <w:rsid w:val="56DE2F1C"/>
    <w:rsid w:val="574511ED"/>
    <w:rsid w:val="5C1578D3"/>
    <w:rsid w:val="5E196F30"/>
    <w:rsid w:val="5E1B2608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F4AA4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  <w:rsid w:val="7F7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1712</Words>
  <Characters>1877</Characters>
  <Lines>0</Lines>
  <Paragraphs>0</Paragraphs>
  <TotalTime>32</TotalTime>
  <ScaleCrop>false</ScaleCrop>
  <LinksUpToDate>false</LinksUpToDate>
  <CharactersWithSpaces>2041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°11</cp:lastModifiedBy>
  <cp:lastPrinted>2026-01-14T01:32:00Z</cp:lastPrinted>
  <dcterms:modified xsi:type="dcterms:W3CDTF">2026-03-02T08:42:59Z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E86D9160B31C4CC2B310CB1C2025F23D_13</vt:lpwstr>
  </property>
  <property fmtid="{D5CDD505-2E9C-101B-9397-08002B2CF9AE}" pid="4" name="KSOTemplateDocerSaveRecord">
    <vt:lpwstr>eyJoZGlkIjoiZmI3ODVkMDk1MTdkMTUwNTc3OWViNzBmNzQzYjFkMmUiLCJ1c2VySWQiOiI4Mjc3MTg2NDkifQ==</vt:lpwstr>
  </property>
</Properties>
</file>